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4B4ADC">
        <w:rPr>
          <w:rFonts w:ascii="Arial" w:eastAsia="Arial" w:hAnsi="Arial" w:cs="Arial"/>
          <w:sz w:val="22"/>
          <w:szCs w:val="22"/>
        </w:rPr>
        <w:t xml:space="preserve">ová správa </w:t>
      </w:r>
      <w:r w:rsidR="004B4ADC">
        <w:rPr>
          <w:rFonts w:ascii="Arial" w:eastAsia="Arial" w:hAnsi="Arial" w:cs="Arial"/>
          <w:sz w:val="22"/>
          <w:szCs w:val="22"/>
        </w:rPr>
        <w:tab/>
        <w:t xml:space="preserve">   V Bratislave,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4B4ADC">
        <w:rPr>
          <w:rFonts w:ascii="Arial" w:eastAsia="Arial" w:hAnsi="Arial" w:cs="Arial"/>
          <w:sz w:val="22"/>
          <w:szCs w:val="22"/>
        </w:rPr>
        <w:t>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4B4AD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4B4ADC">
        <w:rPr>
          <w:rFonts w:ascii="Arial" w:eastAsia="Arial" w:hAnsi="Arial" w:cs="Arial"/>
          <w:b/>
          <w:color w:val="000000"/>
          <w:sz w:val="28"/>
          <w:szCs w:val="22"/>
        </w:rPr>
        <w:t>Tiché dopravné prostriedky</w:t>
      </w:r>
    </w:p>
    <w:p w:rsidR="004B4ADC" w:rsidRPr="006B7F63" w:rsidRDefault="004B4AD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4B4AD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>Pre nižšie emisie a pokojnejšie cesty: v najbližších troch rokoch prerobí spoločnosť ABT e-</w:t>
      </w:r>
      <w:proofErr w:type="spellStart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>Line</w:t>
      </w:r>
      <w:proofErr w:type="spellEnd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 xml:space="preserve"> až 20 000 vozidiel Volkswagen </w:t>
      </w:r>
      <w:proofErr w:type="spellStart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>Caddy</w:t>
      </w:r>
      <w:proofErr w:type="spellEnd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>Transporter</w:t>
      </w:r>
      <w:proofErr w:type="spellEnd"/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 xml:space="preserve"> na elektrický pohon. DACHSER bude zabezpečovať dodávky, skladovanie a výrobu potrebných elektrických komponentov.</w:t>
      </w:r>
    </w:p>
    <w:p w:rsidR="004B4ADC" w:rsidRDefault="004B4AD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B4ADC">
        <w:rPr>
          <w:rFonts w:ascii="Arial" w:eastAsia="Arial" w:hAnsi="Arial" w:cs="Arial"/>
          <w:color w:val="333333"/>
          <w:sz w:val="24"/>
          <w:lang w:val="sk-SK"/>
        </w:rPr>
        <w:t>Hluk, výfukový dym, dlhé kilometre dopravnej zápchy − dopravná situácia v mnohých mestách testuje trpezlivosť vodičov i obyvateľov, najmä pri dopravnej špičke. Vzhľadom k tomu, že vjazd do mestských centier je u starších vozidiel s naftovým motorom stále obmedzenejší, sú inteligentné koncepcie dopravy pre centrá miest veľmi žiadané, vrátane dopravných prostriedkov zaisťujúcich maloobchodné služby, obchod a priemysel. ABT e-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Line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, špecialista na elektronickú mobilitu so sídlom v južnom Nemecku v regióne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Allgäu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, je prémiovým partnerom spoločnosti Volkswagen a od jesene 2019 upravuje populárne úžitkové vozidlá T6 a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Caddy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na elektrické vozidlá.</w:t>
      </w: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B4ADC">
        <w:rPr>
          <w:rFonts w:ascii="Arial" w:eastAsia="Arial" w:hAnsi="Arial" w:cs="Arial"/>
          <w:color w:val="333333"/>
          <w:sz w:val="24"/>
          <w:lang w:val="sk-SK"/>
        </w:rPr>
        <w:t>Vďaka tomu, že e-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Caddy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a e-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Transporter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ponúka dojazd približne 160 a 140 kilometrov, sú tieto vozidlá obzvlášť atraktívne pre spoločnosti, ktoré môžu ľahko odhadnúť rádius ich dodávok a chcú fungovať na poslednú míľu bez emisií. Prestavba modelu T6 a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Caddy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na elektronické vozidla predstavuje viac než len dodanie batérií: tento proces tiež vyžaduje veľkú sadu komponentov do vozidiel, ktoré je nutné zaobstarať, vyzdvihnúť a potom doručiť spoločnosti zodpovednej za úpravu vozidiel.</w:t>
      </w: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B4ADC">
        <w:rPr>
          <w:rFonts w:ascii="Arial" w:eastAsia="Arial" w:hAnsi="Arial" w:cs="Arial"/>
          <w:b/>
          <w:color w:val="333333"/>
          <w:sz w:val="24"/>
          <w:lang w:val="sk-SK"/>
        </w:rPr>
        <w:t>Po mori z Ázie do Nemecka</w:t>
      </w: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Úlohou spoločnosti DACHSER je zabezpečiť všetky aspekty logistiky celého dodávateľského reťazca pod hlavičkou ABT. Poskytovateľ logistiky prostredníctvom </w:t>
      </w:r>
      <w:r w:rsidRPr="004B4ADC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európskej cestnej siete priváža komponenty v pobočke v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Langenau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pri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Ulme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v Nemecku, kde sú uložené. Pre každé vozidlo, ktoré má byť prestavané, zostaví skladový tím DACHSER sadu skladajúcu sa zo 120 položiek a dopraví ju ďalšiemu partnerovi projektu. Medzitým spoločnosť DACHSER Air &amp;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zaisťuje bezpečný transport batériových modulov námornou prepravou z Ázie do Nemecka priamo do továrne na batérie v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Memmingene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>. Odtiaľ je hotová batéria naložená na špeciálne prepravné stojany a dodávaná prostredníctvom cestnej siete DACHSER pomocou nákladného vozidla k partnerovi projektu, ktorý potom vykoná prestavbu vozidiel.</w:t>
      </w:r>
    </w:p>
    <w:p w:rsidR="004B4ADC" w:rsidRPr="004B4ADC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4B4ADC" w:rsidP="004B4ADC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4B4AD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4B4ADC">
        <w:rPr>
          <w:rFonts w:ascii="Arial" w:eastAsia="Arial" w:hAnsi="Arial" w:cs="Arial"/>
          <w:i/>
          <w:color w:val="333333"/>
          <w:sz w:val="24"/>
          <w:lang w:val="sk-SK"/>
        </w:rPr>
        <w:t>Vzhľadom na to, že máme štyroch projektových partnerov, ktorí spolu kooperujú, je obzvlášť dôležitý robustný logistický proces, ktorý bol premyslený a</w:t>
      </w:r>
      <w:bookmarkStart w:id="0" w:name="_GoBack"/>
      <w:bookmarkEnd w:id="0"/>
      <w:r w:rsidRPr="004B4ADC">
        <w:rPr>
          <w:rFonts w:ascii="Arial" w:eastAsia="Arial" w:hAnsi="Arial" w:cs="Arial"/>
          <w:i/>
          <w:color w:val="333333"/>
          <w:sz w:val="24"/>
          <w:lang w:val="sk-SK"/>
        </w:rPr>
        <w:t xml:space="preserve"> naplánovaný vopred. Je to jediný spôsob, ako zabezpečiť, aby všetko prebiehalo hladko</w:t>
      </w:r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," hovorí Michael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Geschwentner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manažér zmluvnej logistiky v DACHSER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Langenau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. Projekt bol postupne zavádzaný počas 18 mesiacov s opakovanými testovacími behmi pre doladenie procesov. Prevádzka bola oficiálne spustená na konci roka 2019 a kapacita sa postupne zvyšuje. Počas nasledujúcich troch rokov bude 20 tisíc </w:t>
      </w:r>
      <w:proofErr w:type="spellStart"/>
      <w:r w:rsidRPr="004B4ADC">
        <w:rPr>
          <w:rFonts w:ascii="Arial" w:eastAsia="Arial" w:hAnsi="Arial" w:cs="Arial"/>
          <w:color w:val="333333"/>
          <w:sz w:val="24"/>
          <w:lang w:val="sk-SK"/>
        </w:rPr>
        <w:t>Caddy</w:t>
      </w:r>
      <w:proofErr w:type="spellEnd"/>
      <w:r w:rsidRPr="004B4ADC">
        <w:rPr>
          <w:rFonts w:ascii="Arial" w:eastAsia="Arial" w:hAnsi="Arial" w:cs="Arial"/>
          <w:color w:val="333333"/>
          <w:sz w:val="24"/>
          <w:lang w:val="sk-SK"/>
        </w:rPr>
        <w:t xml:space="preserve"> a Transportérov prerobených na elektrický pohon a budú sa tak podieľať na tom, aby naše cesty boli čistejšie a tichšie.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4B4ADC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4B4ADC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4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4A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B4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4A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2020-10-07T09:11:00Z</dcterms:created>
  <dcterms:modified xsi:type="dcterms:W3CDTF">2020-10-07T09:11:00Z</dcterms:modified>
</cp:coreProperties>
</file>